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81" w:rsidRPr="00E13BDC" w:rsidRDefault="005C0381" w:rsidP="005C0381">
      <w:pPr>
        <w:pStyle w:val="ConsPlusTitle"/>
        <w:widowControl/>
        <w:jc w:val="center"/>
        <w:rPr>
          <w:b w:val="0"/>
          <w:sz w:val="26"/>
          <w:szCs w:val="26"/>
        </w:rPr>
      </w:pPr>
      <w:r w:rsidRPr="005C66A5">
        <w:rPr>
          <w:b w:val="0"/>
          <w:sz w:val="26"/>
          <w:szCs w:val="26"/>
        </w:rPr>
        <w:t xml:space="preserve">                 </w:t>
      </w:r>
      <w:r w:rsidRPr="00E13BDC">
        <w:rPr>
          <w:b w:val="0"/>
          <w:sz w:val="26"/>
          <w:szCs w:val="26"/>
        </w:rPr>
        <w:t xml:space="preserve">Утверждена </w:t>
      </w:r>
    </w:p>
    <w:p w:rsidR="005C0381" w:rsidRPr="00E13BDC" w:rsidRDefault="005C0381" w:rsidP="005C0381">
      <w:pPr>
        <w:pStyle w:val="ConsPlusTitle"/>
        <w:widowControl/>
        <w:rPr>
          <w:b w:val="0"/>
          <w:sz w:val="26"/>
          <w:szCs w:val="26"/>
        </w:rPr>
      </w:pPr>
      <w:r w:rsidRPr="00E13BDC">
        <w:rPr>
          <w:b w:val="0"/>
          <w:sz w:val="26"/>
          <w:szCs w:val="26"/>
        </w:rPr>
        <w:t xml:space="preserve">                                                                      постановлением Администрации</w:t>
      </w:r>
    </w:p>
    <w:p w:rsidR="005C0381" w:rsidRPr="00E13BDC" w:rsidRDefault="005C0381" w:rsidP="005C0381">
      <w:pPr>
        <w:pStyle w:val="ConsPlusTitle"/>
        <w:widowControl/>
        <w:rPr>
          <w:b w:val="0"/>
          <w:sz w:val="26"/>
          <w:szCs w:val="26"/>
        </w:rPr>
      </w:pPr>
      <w:r w:rsidRPr="00E13BDC">
        <w:rPr>
          <w:b w:val="0"/>
          <w:sz w:val="26"/>
          <w:szCs w:val="26"/>
        </w:rPr>
        <w:t xml:space="preserve">                                                                      Пограничного муниципального </w:t>
      </w:r>
      <w:r w:rsidR="00B86B57" w:rsidRPr="00E13BDC">
        <w:rPr>
          <w:b w:val="0"/>
          <w:sz w:val="26"/>
          <w:szCs w:val="26"/>
        </w:rPr>
        <w:t>округа</w:t>
      </w:r>
    </w:p>
    <w:p w:rsidR="005C0381" w:rsidRPr="00E13BDC" w:rsidRDefault="005C0381" w:rsidP="005C0381">
      <w:pPr>
        <w:pStyle w:val="ConsPlusTitle"/>
        <w:widowControl/>
        <w:rPr>
          <w:b w:val="0"/>
          <w:sz w:val="26"/>
          <w:szCs w:val="26"/>
        </w:rPr>
      </w:pPr>
      <w:r w:rsidRPr="00E13BDC">
        <w:rPr>
          <w:b w:val="0"/>
          <w:sz w:val="26"/>
          <w:szCs w:val="26"/>
        </w:rPr>
        <w:t xml:space="preserve">                                                                      от </w:t>
      </w:r>
      <w:r w:rsidR="000F276D" w:rsidRPr="000F276D">
        <w:rPr>
          <w:b w:val="0"/>
          <w:sz w:val="26"/>
          <w:szCs w:val="26"/>
          <w:u w:val="single"/>
        </w:rPr>
        <w:t>12.01.2024</w:t>
      </w:r>
      <w:r w:rsidRPr="000F276D">
        <w:rPr>
          <w:b w:val="0"/>
          <w:sz w:val="26"/>
          <w:szCs w:val="26"/>
          <w:u w:val="single"/>
        </w:rPr>
        <w:t xml:space="preserve"> № </w:t>
      </w:r>
      <w:r w:rsidR="000F276D" w:rsidRPr="000F276D">
        <w:rPr>
          <w:b w:val="0"/>
          <w:sz w:val="26"/>
          <w:szCs w:val="26"/>
          <w:u w:val="single"/>
        </w:rPr>
        <w:t>14</w:t>
      </w:r>
      <w:r w:rsidRPr="00E13BDC">
        <w:rPr>
          <w:b w:val="0"/>
          <w:sz w:val="26"/>
          <w:szCs w:val="26"/>
        </w:rPr>
        <w:t xml:space="preserve"> </w:t>
      </w:r>
    </w:p>
    <w:p w:rsidR="005C0381" w:rsidRPr="00E13BDC" w:rsidRDefault="005C0381" w:rsidP="005C0381">
      <w:pPr>
        <w:pStyle w:val="ConsPlusTitle"/>
        <w:widowControl/>
        <w:jc w:val="center"/>
        <w:rPr>
          <w:sz w:val="26"/>
          <w:szCs w:val="26"/>
        </w:rPr>
      </w:pPr>
    </w:p>
    <w:p w:rsidR="005C0381" w:rsidRPr="00E13BDC" w:rsidRDefault="005C0381" w:rsidP="005C0381">
      <w:pPr>
        <w:pStyle w:val="ConsPlusTitle"/>
        <w:widowControl/>
        <w:jc w:val="center"/>
        <w:rPr>
          <w:sz w:val="26"/>
          <w:szCs w:val="26"/>
        </w:rPr>
      </w:pPr>
      <w:bookmarkStart w:id="0" w:name="_GoBack"/>
      <w:bookmarkEnd w:id="0"/>
    </w:p>
    <w:p w:rsidR="005C0381" w:rsidRPr="00E13BDC" w:rsidRDefault="005C0381" w:rsidP="005C0381">
      <w:pPr>
        <w:pStyle w:val="ConsPlusTitle"/>
        <w:widowControl/>
        <w:jc w:val="center"/>
        <w:rPr>
          <w:sz w:val="26"/>
          <w:szCs w:val="26"/>
        </w:rPr>
      </w:pPr>
    </w:p>
    <w:p w:rsidR="005C0381" w:rsidRPr="00E13BDC" w:rsidRDefault="005C0381" w:rsidP="005C0381">
      <w:pPr>
        <w:pStyle w:val="ConsPlusTitle"/>
        <w:widowControl/>
        <w:jc w:val="center"/>
        <w:rPr>
          <w:b w:val="0"/>
          <w:sz w:val="26"/>
          <w:szCs w:val="26"/>
        </w:rPr>
      </w:pPr>
      <w:r w:rsidRPr="00E13BDC">
        <w:rPr>
          <w:b w:val="0"/>
          <w:sz w:val="26"/>
          <w:szCs w:val="26"/>
        </w:rPr>
        <w:t>МУНИЦИПАЛЬНАЯ ПРОГРАММА</w:t>
      </w:r>
    </w:p>
    <w:p w:rsidR="005C0381" w:rsidRPr="00E13BDC" w:rsidRDefault="005C0381" w:rsidP="005C0381">
      <w:pPr>
        <w:pStyle w:val="ConsPlusTitle"/>
        <w:widowControl/>
        <w:jc w:val="center"/>
        <w:rPr>
          <w:b w:val="0"/>
          <w:sz w:val="26"/>
          <w:szCs w:val="26"/>
        </w:rPr>
      </w:pPr>
      <w:r w:rsidRPr="00E13BDC">
        <w:rPr>
          <w:b w:val="0"/>
          <w:sz w:val="26"/>
          <w:szCs w:val="26"/>
        </w:rPr>
        <w:t xml:space="preserve">"МОДЕРНИЗАЦИЯ ДОРОЖНОЙ СЕТИ В ПОГРАНИЧНОМ МУНИЦИПАЛЬНОМ </w:t>
      </w:r>
      <w:r w:rsidR="00B86B57" w:rsidRPr="00E13BDC">
        <w:rPr>
          <w:b w:val="0"/>
          <w:sz w:val="26"/>
          <w:szCs w:val="26"/>
        </w:rPr>
        <w:t>ОКРУГА</w:t>
      </w:r>
      <w:r w:rsidRPr="00E13BDC">
        <w:rPr>
          <w:b w:val="0"/>
          <w:sz w:val="26"/>
          <w:szCs w:val="26"/>
        </w:rPr>
        <w:t xml:space="preserve"> НА 20</w:t>
      </w:r>
      <w:r w:rsidR="00B86B57" w:rsidRPr="00E13BDC">
        <w:rPr>
          <w:b w:val="0"/>
          <w:sz w:val="26"/>
          <w:szCs w:val="26"/>
        </w:rPr>
        <w:t>24</w:t>
      </w:r>
      <w:r w:rsidRPr="00E13BDC">
        <w:rPr>
          <w:b w:val="0"/>
          <w:sz w:val="26"/>
          <w:szCs w:val="26"/>
        </w:rPr>
        <w:t>-20</w:t>
      </w:r>
      <w:r w:rsidR="00DA4511" w:rsidRPr="00E13BDC">
        <w:rPr>
          <w:b w:val="0"/>
          <w:sz w:val="26"/>
          <w:szCs w:val="26"/>
        </w:rPr>
        <w:t>2</w:t>
      </w:r>
      <w:r w:rsidR="002B3BB3" w:rsidRPr="00E13BDC">
        <w:rPr>
          <w:b w:val="0"/>
          <w:sz w:val="26"/>
          <w:szCs w:val="26"/>
        </w:rPr>
        <w:t>6</w:t>
      </w:r>
      <w:r w:rsidRPr="00E13BDC">
        <w:rPr>
          <w:b w:val="0"/>
          <w:sz w:val="26"/>
          <w:szCs w:val="26"/>
        </w:rPr>
        <w:t xml:space="preserve"> гг."</w:t>
      </w:r>
    </w:p>
    <w:p w:rsidR="005C0381" w:rsidRPr="00E13BDC" w:rsidRDefault="005C0381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C0381" w:rsidRPr="00E13BDC" w:rsidRDefault="005C0381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C0381" w:rsidRPr="00E13BDC" w:rsidRDefault="005C0381" w:rsidP="005C038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13BDC">
        <w:rPr>
          <w:sz w:val="26"/>
          <w:szCs w:val="26"/>
        </w:rPr>
        <w:t>Паспорт муниципальной целевой программы</w:t>
      </w:r>
    </w:p>
    <w:p w:rsidR="005C0381" w:rsidRPr="00E13BDC" w:rsidRDefault="005C0381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13BDC">
        <w:rPr>
          <w:sz w:val="26"/>
          <w:szCs w:val="26"/>
        </w:rPr>
        <w:t xml:space="preserve">"Модернизация дорожной сети в Пограничном муниципальном </w:t>
      </w:r>
      <w:r w:rsidR="00B86B57" w:rsidRPr="00E13BDC">
        <w:rPr>
          <w:sz w:val="26"/>
          <w:szCs w:val="26"/>
        </w:rPr>
        <w:t>округе</w:t>
      </w:r>
    </w:p>
    <w:p w:rsidR="005C0381" w:rsidRPr="00E13BDC" w:rsidRDefault="005C0381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13BDC">
        <w:rPr>
          <w:sz w:val="26"/>
          <w:szCs w:val="26"/>
        </w:rPr>
        <w:t xml:space="preserve"> на 20</w:t>
      </w:r>
      <w:r w:rsidR="00B86B57" w:rsidRPr="00E13BDC">
        <w:rPr>
          <w:sz w:val="26"/>
          <w:szCs w:val="26"/>
        </w:rPr>
        <w:t>24</w:t>
      </w:r>
      <w:r w:rsidRPr="00E13BDC">
        <w:rPr>
          <w:sz w:val="26"/>
          <w:szCs w:val="26"/>
        </w:rPr>
        <w:t>-20</w:t>
      </w:r>
      <w:r w:rsidR="00DA4511" w:rsidRPr="00E13BDC">
        <w:rPr>
          <w:sz w:val="26"/>
          <w:szCs w:val="26"/>
        </w:rPr>
        <w:t>2</w:t>
      </w:r>
      <w:r w:rsidR="002B3BB3" w:rsidRPr="00E13BDC">
        <w:rPr>
          <w:sz w:val="26"/>
          <w:szCs w:val="26"/>
        </w:rPr>
        <w:t>6</w:t>
      </w:r>
      <w:r w:rsidR="00B86B57" w:rsidRPr="00E13BDC">
        <w:rPr>
          <w:sz w:val="26"/>
          <w:szCs w:val="26"/>
        </w:rPr>
        <w:t xml:space="preserve"> </w:t>
      </w:r>
      <w:r w:rsidRPr="00E13BDC">
        <w:rPr>
          <w:sz w:val="26"/>
          <w:szCs w:val="26"/>
        </w:rPr>
        <w:t>гг."</w:t>
      </w:r>
    </w:p>
    <w:p w:rsidR="005C0381" w:rsidRPr="00E13BDC" w:rsidRDefault="005C0381" w:rsidP="005C0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6674"/>
      </w:tblGrid>
      <w:tr w:rsidR="005C0381" w:rsidRPr="00E13BDC" w:rsidTr="0022629A">
        <w:trPr>
          <w:cantSplit/>
          <w:trHeight w:val="986"/>
        </w:trPr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cell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BDC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DA4511" w:rsidRPr="00E13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BDC">
              <w:rPr>
                <w:rFonts w:ascii="Times New Roman" w:hAnsi="Times New Roman" w:cs="Times New Roman"/>
                <w:sz w:val="26"/>
                <w:szCs w:val="26"/>
              </w:rPr>
              <w:t xml:space="preserve">"Модернизация дорожной сети в Пограничном муниципальном </w:t>
            </w:r>
            <w:r w:rsidR="00B86B57" w:rsidRPr="00E13BDC">
              <w:rPr>
                <w:rFonts w:ascii="Times New Roman" w:hAnsi="Times New Roman" w:cs="Times New Roman"/>
                <w:sz w:val="26"/>
                <w:szCs w:val="26"/>
              </w:rPr>
              <w:t>округе</w:t>
            </w:r>
            <w:r w:rsidRPr="00E13BDC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B86B57" w:rsidRPr="00E13BD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E13BD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DA4511" w:rsidRPr="00E13B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3BB3" w:rsidRPr="00E13B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6B57" w:rsidRPr="00E13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BDC">
              <w:rPr>
                <w:rFonts w:ascii="Times New Roman" w:hAnsi="Times New Roman" w:cs="Times New Roman"/>
                <w:sz w:val="26"/>
                <w:szCs w:val="26"/>
              </w:rPr>
              <w:t>гг."  (далее - Программа)</w:t>
            </w:r>
          </w:p>
          <w:p w:rsidR="005C0381" w:rsidRPr="00E13BDC" w:rsidRDefault="005C0381" w:rsidP="002262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  </w:t>
            </w:r>
          </w:p>
        </w:tc>
      </w:tr>
      <w:tr w:rsidR="005C0381" w:rsidRPr="00E13BDC" w:rsidTr="0022629A">
        <w:trPr>
          <w:cantSplit/>
          <w:trHeight w:val="96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cell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Основание для          </w:t>
            </w:r>
            <w:r w:rsidRPr="00E13BDC">
              <w:rPr>
                <w:sz w:val="26"/>
                <w:szCs w:val="26"/>
              </w:rPr>
              <w:br/>
              <w:t xml:space="preserve">разработки Программы  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cell"/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Федеральный закон от 06.10.2003г. N 131-ФЗ «Об общих принципах организации местного самоуправления в Российской Федерации»;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5C0381" w:rsidRPr="00E13BDC" w:rsidTr="0022629A">
        <w:trPr>
          <w:cantSplit/>
          <w:trHeight w:val="636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cell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Разработчик   </w:t>
            </w:r>
            <w:r w:rsidRPr="00E13BDC">
              <w:rPr>
                <w:sz w:val="26"/>
                <w:szCs w:val="26"/>
              </w:rPr>
              <w:br/>
              <w:t xml:space="preserve">Программы              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B86B57">
            <w:pPr>
              <w:pStyle w:val="conspluscell"/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Администрация Пограничного муниципального </w:t>
            </w:r>
            <w:r w:rsidR="00B86B57" w:rsidRPr="00E13BDC">
              <w:rPr>
                <w:sz w:val="26"/>
                <w:szCs w:val="26"/>
              </w:rPr>
              <w:t>округа</w:t>
            </w:r>
            <w:r w:rsidRPr="00E13BDC">
              <w:rPr>
                <w:sz w:val="26"/>
                <w:szCs w:val="26"/>
              </w:rPr>
              <w:t> </w:t>
            </w:r>
          </w:p>
        </w:tc>
      </w:tr>
      <w:tr w:rsidR="005C0381" w:rsidRPr="00E13BDC" w:rsidTr="0022629A">
        <w:trPr>
          <w:cantSplit/>
          <w:trHeight w:val="73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cell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Исполнитель </w:t>
            </w:r>
            <w:r w:rsidRPr="00E13BDC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BD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Пограничного муниципального </w:t>
            </w:r>
            <w:r w:rsidR="00B86B57" w:rsidRPr="00E13BD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5C0381" w:rsidRPr="00E13BDC" w:rsidTr="00E13BDC">
        <w:trPr>
          <w:cantSplit/>
          <w:trHeight w:val="231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cell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Цели  и задачи Программы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Цель программы обеспечение комфортного проживания населения и безопасности дорожного движения  на территории </w:t>
            </w:r>
            <w:r w:rsidR="00881380" w:rsidRPr="00E13BDC">
              <w:rPr>
                <w:sz w:val="26"/>
                <w:szCs w:val="26"/>
              </w:rPr>
              <w:t>П</w:t>
            </w:r>
            <w:r w:rsidRPr="00E13BDC">
              <w:rPr>
                <w:sz w:val="26"/>
                <w:szCs w:val="26"/>
              </w:rPr>
              <w:t xml:space="preserve">ограничного муниципального </w:t>
            </w:r>
            <w:r w:rsidR="00B86B57" w:rsidRPr="00E13BDC">
              <w:rPr>
                <w:sz w:val="26"/>
                <w:szCs w:val="26"/>
              </w:rPr>
              <w:t>округа</w:t>
            </w:r>
            <w:r w:rsidRPr="00E13BDC">
              <w:rPr>
                <w:sz w:val="26"/>
                <w:szCs w:val="26"/>
              </w:rPr>
              <w:t xml:space="preserve"> за счет создания и развития системы мероприятий по своевременному и качественному проведению работ, связанных с содержанием и ремонтом улично-дорожной сети  Пограничного муниципального </w:t>
            </w:r>
            <w:r w:rsidR="00B86B57" w:rsidRPr="00E13BDC">
              <w:rPr>
                <w:sz w:val="26"/>
                <w:szCs w:val="26"/>
              </w:rPr>
              <w:t>округа</w:t>
            </w:r>
            <w:r w:rsidRPr="00E13BDC">
              <w:rPr>
                <w:sz w:val="26"/>
                <w:szCs w:val="26"/>
              </w:rPr>
              <w:t xml:space="preserve">; </w:t>
            </w:r>
          </w:p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Задачи Программы:</w:t>
            </w:r>
          </w:p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- снижение доли улично-дорожной сети муниципального образования, не соответствующих нормативным требованиям;</w:t>
            </w:r>
          </w:p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- увеличение доли отремонтированных дорог к общей протяженности дорожной сети Погр</w:t>
            </w:r>
            <w:r w:rsidR="00B86B57" w:rsidRPr="00E13BDC">
              <w:rPr>
                <w:sz w:val="26"/>
                <w:szCs w:val="26"/>
              </w:rPr>
              <w:t xml:space="preserve">аничного муниципального </w:t>
            </w:r>
            <w:r w:rsidR="003A4B0C" w:rsidRPr="00E13BDC">
              <w:rPr>
                <w:sz w:val="26"/>
                <w:szCs w:val="26"/>
              </w:rPr>
              <w:t>округа</w:t>
            </w:r>
            <w:r w:rsidR="00B86B57" w:rsidRPr="00E13BDC">
              <w:rPr>
                <w:sz w:val="26"/>
                <w:szCs w:val="26"/>
              </w:rPr>
              <w:t>.</w:t>
            </w:r>
          </w:p>
          <w:p w:rsidR="005C0381" w:rsidRPr="00E13BDC" w:rsidRDefault="005C0381" w:rsidP="0022629A">
            <w:pPr>
              <w:rPr>
                <w:sz w:val="26"/>
                <w:szCs w:val="26"/>
              </w:rPr>
            </w:pPr>
          </w:p>
        </w:tc>
      </w:tr>
      <w:tr w:rsidR="005C0381" w:rsidRPr="00E13BDC" w:rsidTr="0022629A">
        <w:trPr>
          <w:cantSplit/>
          <w:trHeight w:val="694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DA4511">
            <w:pPr>
              <w:pStyle w:val="conspluscell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Сроки реализации   </w:t>
            </w:r>
            <w:r w:rsidRPr="00E13BDC">
              <w:rPr>
                <w:sz w:val="26"/>
                <w:szCs w:val="26"/>
              </w:rPr>
              <w:br/>
              <w:t xml:space="preserve">Программы      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B3BB3">
            <w:pPr>
              <w:pStyle w:val="conspluscell"/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20</w:t>
            </w:r>
            <w:r w:rsidR="00B86B57" w:rsidRPr="00E13BDC">
              <w:rPr>
                <w:sz w:val="26"/>
                <w:szCs w:val="26"/>
              </w:rPr>
              <w:t>24</w:t>
            </w:r>
            <w:r w:rsidRPr="00E13BDC">
              <w:rPr>
                <w:sz w:val="26"/>
                <w:szCs w:val="26"/>
              </w:rPr>
              <w:t xml:space="preserve"> – 20</w:t>
            </w:r>
            <w:r w:rsidR="00DA4511" w:rsidRPr="00E13BDC">
              <w:rPr>
                <w:sz w:val="26"/>
                <w:szCs w:val="26"/>
              </w:rPr>
              <w:t>2</w:t>
            </w:r>
            <w:r w:rsidR="002B3BB3" w:rsidRPr="00E13BDC">
              <w:rPr>
                <w:sz w:val="26"/>
                <w:szCs w:val="26"/>
              </w:rPr>
              <w:t>6</w:t>
            </w:r>
            <w:r w:rsidRPr="00E13BDC">
              <w:rPr>
                <w:sz w:val="26"/>
                <w:szCs w:val="26"/>
              </w:rPr>
              <w:t xml:space="preserve"> годы   </w:t>
            </w:r>
          </w:p>
        </w:tc>
      </w:tr>
      <w:tr w:rsidR="005C0381" w:rsidRPr="00E13BDC" w:rsidTr="0022629A">
        <w:trPr>
          <w:cantSplit/>
          <w:trHeight w:val="960"/>
        </w:trPr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lastRenderedPageBreak/>
              <w:t xml:space="preserve">Важнейшие целевые индикаторы и  показатели Программы  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Отношение отремонтированных автомобильных дорог к общей протяженности дорожной сети Пограничного муниципального </w:t>
            </w:r>
            <w:r w:rsidR="00E84911" w:rsidRPr="00E13BDC">
              <w:rPr>
                <w:sz w:val="26"/>
                <w:szCs w:val="26"/>
              </w:rPr>
              <w:t>округа</w:t>
            </w:r>
            <w:r w:rsidRPr="00E13BDC">
              <w:rPr>
                <w:sz w:val="26"/>
                <w:szCs w:val="26"/>
              </w:rPr>
              <w:t>.</w:t>
            </w:r>
          </w:p>
        </w:tc>
      </w:tr>
      <w:tr w:rsidR="005C0381" w:rsidRPr="00E13BDC" w:rsidTr="0022629A">
        <w:trPr>
          <w:cantSplit/>
          <w:trHeight w:val="138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cell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Объемы и источники     </w:t>
            </w:r>
            <w:r w:rsidRPr="00E13BDC">
              <w:rPr>
                <w:sz w:val="26"/>
                <w:szCs w:val="26"/>
              </w:rPr>
              <w:br/>
              <w:t xml:space="preserve">финансирования         </w:t>
            </w:r>
            <w:r w:rsidRPr="00E13BDC">
              <w:rPr>
                <w:sz w:val="26"/>
                <w:szCs w:val="26"/>
              </w:rPr>
              <w:br/>
              <w:t xml:space="preserve">Программы             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Общий объем финансирования Программы составляет:</w:t>
            </w:r>
          </w:p>
          <w:p w:rsidR="005C0381" w:rsidRPr="00E13BDC" w:rsidRDefault="00E13BDC" w:rsidP="002262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405162</w:t>
            </w:r>
            <w:r w:rsidR="00BB496B" w:rsidRPr="00E13BD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3792</w:t>
            </w:r>
            <w:r w:rsidR="005C0381" w:rsidRPr="00E13BDC">
              <w:rPr>
                <w:sz w:val="26"/>
                <w:szCs w:val="26"/>
              </w:rPr>
              <w:t xml:space="preserve"> тыс.</w:t>
            </w:r>
            <w:r w:rsidR="00BB496B" w:rsidRPr="00E13BDC">
              <w:rPr>
                <w:sz w:val="26"/>
                <w:szCs w:val="26"/>
              </w:rPr>
              <w:t xml:space="preserve"> </w:t>
            </w:r>
            <w:r w:rsidR="005C0381" w:rsidRPr="00E13BDC">
              <w:rPr>
                <w:sz w:val="26"/>
                <w:szCs w:val="26"/>
              </w:rPr>
              <w:t>руб.</w:t>
            </w:r>
            <w:r w:rsidR="00881380" w:rsidRPr="00E13BDC">
              <w:rPr>
                <w:sz w:val="26"/>
                <w:szCs w:val="26"/>
              </w:rPr>
              <w:t>,</w:t>
            </w:r>
            <w:r w:rsidR="005C0381" w:rsidRPr="00E13BDC">
              <w:rPr>
                <w:sz w:val="26"/>
                <w:szCs w:val="26"/>
              </w:rPr>
              <w:t xml:space="preserve"> в </w:t>
            </w:r>
            <w:r w:rsidR="00881380" w:rsidRPr="00E13BDC">
              <w:rPr>
                <w:sz w:val="26"/>
                <w:szCs w:val="26"/>
              </w:rPr>
              <w:t>том числе</w:t>
            </w:r>
            <w:r w:rsidR="005C0381" w:rsidRPr="00E13BDC">
              <w:rPr>
                <w:sz w:val="26"/>
                <w:szCs w:val="26"/>
              </w:rPr>
              <w:t xml:space="preserve"> по годам</w:t>
            </w:r>
            <w:r w:rsidR="00881380" w:rsidRPr="00E13BDC">
              <w:rPr>
                <w:sz w:val="26"/>
                <w:szCs w:val="26"/>
              </w:rPr>
              <w:t>:</w:t>
            </w:r>
          </w:p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20</w:t>
            </w:r>
            <w:r w:rsidR="00A64487" w:rsidRPr="00E13BDC">
              <w:rPr>
                <w:sz w:val="26"/>
                <w:szCs w:val="26"/>
              </w:rPr>
              <w:t>24</w:t>
            </w:r>
            <w:r w:rsidRPr="00E13BDC">
              <w:rPr>
                <w:sz w:val="26"/>
                <w:szCs w:val="26"/>
              </w:rPr>
              <w:t xml:space="preserve"> год – </w:t>
            </w:r>
            <w:r w:rsidR="00E13BDC">
              <w:rPr>
                <w:sz w:val="26"/>
                <w:szCs w:val="26"/>
              </w:rPr>
              <w:t>232</w:t>
            </w:r>
            <w:r w:rsidR="005B5C6B">
              <w:rPr>
                <w:sz w:val="26"/>
                <w:szCs w:val="26"/>
              </w:rPr>
              <w:t>041</w:t>
            </w:r>
            <w:r w:rsidRPr="00E13BDC">
              <w:rPr>
                <w:sz w:val="26"/>
                <w:szCs w:val="26"/>
              </w:rPr>
              <w:t>,</w:t>
            </w:r>
            <w:r w:rsidR="005B5C6B">
              <w:rPr>
                <w:sz w:val="26"/>
                <w:szCs w:val="26"/>
              </w:rPr>
              <w:t>15339</w:t>
            </w:r>
            <w:r w:rsidRPr="00E13BDC">
              <w:rPr>
                <w:sz w:val="26"/>
                <w:szCs w:val="26"/>
              </w:rPr>
              <w:t xml:space="preserve"> тыс.</w:t>
            </w:r>
            <w:r w:rsidR="00BB496B" w:rsidRPr="00E13BDC">
              <w:rPr>
                <w:sz w:val="26"/>
                <w:szCs w:val="26"/>
              </w:rPr>
              <w:t xml:space="preserve"> </w:t>
            </w:r>
            <w:r w:rsidRPr="00E13BDC">
              <w:rPr>
                <w:sz w:val="26"/>
                <w:szCs w:val="26"/>
              </w:rPr>
              <w:t>рублей, в том числе:</w:t>
            </w:r>
          </w:p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средства местного бюджета –– </w:t>
            </w:r>
            <w:r w:rsidR="005B5C6B">
              <w:rPr>
                <w:sz w:val="26"/>
                <w:szCs w:val="26"/>
              </w:rPr>
              <w:t>12635</w:t>
            </w:r>
            <w:r w:rsidRPr="00E13BDC">
              <w:rPr>
                <w:sz w:val="26"/>
                <w:szCs w:val="26"/>
              </w:rPr>
              <w:t>,</w:t>
            </w:r>
            <w:r w:rsidR="005B5C6B">
              <w:rPr>
                <w:sz w:val="26"/>
                <w:szCs w:val="26"/>
              </w:rPr>
              <w:t>85339</w:t>
            </w:r>
            <w:r w:rsidRPr="00E13BDC">
              <w:rPr>
                <w:sz w:val="26"/>
                <w:szCs w:val="26"/>
              </w:rPr>
              <w:t xml:space="preserve"> тыс. рублей.</w:t>
            </w:r>
          </w:p>
          <w:p w:rsidR="00154EC1" w:rsidRPr="00E13BDC" w:rsidRDefault="00154EC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средства краевого бюджета –– </w:t>
            </w:r>
            <w:r w:rsidR="005B5C6B">
              <w:rPr>
                <w:sz w:val="26"/>
                <w:szCs w:val="26"/>
              </w:rPr>
              <w:t>219405,3</w:t>
            </w:r>
            <w:r w:rsidRPr="00E13BDC">
              <w:rPr>
                <w:sz w:val="26"/>
                <w:szCs w:val="26"/>
              </w:rPr>
              <w:t>0 тыс. рублей.</w:t>
            </w:r>
          </w:p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20</w:t>
            </w:r>
            <w:r w:rsidR="00A64487" w:rsidRPr="00E13BDC">
              <w:rPr>
                <w:sz w:val="26"/>
                <w:szCs w:val="26"/>
              </w:rPr>
              <w:t>25</w:t>
            </w:r>
            <w:r w:rsidRPr="00E13BDC">
              <w:rPr>
                <w:sz w:val="26"/>
                <w:szCs w:val="26"/>
              </w:rPr>
              <w:t xml:space="preserve"> год – </w:t>
            </w:r>
            <w:r w:rsidR="005B5C6B">
              <w:rPr>
                <w:sz w:val="26"/>
                <w:szCs w:val="26"/>
              </w:rPr>
              <w:t>172828</w:t>
            </w:r>
            <w:r w:rsidRPr="00E13BDC">
              <w:rPr>
                <w:sz w:val="26"/>
                <w:szCs w:val="26"/>
              </w:rPr>
              <w:t>,</w:t>
            </w:r>
            <w:r w:rsidR="005B5C6B">
              <w:rPr>
                <w:sz w:val="26"/>
                <w:szCs w:val="26"/>
              </w:rPr>
              <w:t>22581</w:t>
            </w:r>
            <w:r w:rsidRPr="00E13BDC">
              <w:rPr>
                <w:sz w:val="26"/>
                <w:szCs w:val="26"/>
              </w:rPr>
              <w:t xml:space="preserve"> тыс.</w:t>
            </w:r>
            <w:r w:rsidR="00BB496B" w:rsidRPr="00E13BDC">
              <w:rPr>
                <w:sz w:val="26"/>
                <w:szCs w:val="26"/>
              </w:rPr>
              <w:t xml:space="preserve"> </w:t>
            </w:r>
            <w:r w:rsidRPr="00E13BDC">
              <w:rPr>
                <w:sz w:val="26"/>
                <w:szCs w:val="26"/>
              </w:rPr>
              <w:t>рублей, в том числе:</w:t>
            </w:r>
          </w:p>
          <w:p w:rsidR="00154EC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средства местного бюджета –– </w:t>
            </w:r>
            <w:r w:rsidR="005B5C6B">
              <w:rPr>
                <w:sz w:val="26"/>
                <w:szCs w:val="26"/>
              </w:rPr>
              <w:t>1680</w:t>
            </w:r>
            <w:r w:rsidRPr="00E13BDC">
              <w:rPr>
                <w:sz w:val="26"/>
                <w:szCs w:val="26"/>
              </w:rPr>
              <w:t>,</w:t>
            </w:r>
            <w:r w:rsidR="005B5C6B">
              <w:rPr>
                <w:sz w:val="26"/>
                <w:szCs w:val="26"/>
              </w:rPr>
              <w:t>22581</w:t>
            </w:r>
            <w:r w:rsidRPr="00E13BDC">
              <w:rPr>
                <w:sz w:val="26"/>
                <w:szCs w:val="26"/>
              </w:rPr>
              <w:t xml:space="preserve"> тыс. рублей. </w:t>
            </w:r>
          </w:p>
          <w:p w:rsidR="005C0381" w:rsidRPr="00E13BDC" w:rsidRDefault="00154EC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средства краевого бюджета –– </w:t>
            </w:r>
            <w:r w:rsidR="005B5C6B">
              <w:rPr>
                <w:sz w:val="26"/>
                <w:szCs w:val="26"/>
              </w:rPr>
              <w:t>171148</w:t>
            </w:r>
            <w:r w:rsidRPr="00E13BDC">
              <w:rPr>
                <w:sz w:val="26"/>
                <w:szCs w:val="26"/>
              </w:rPr>
              <w:t>,00 тыс. рублей.</w:t>
            </w:r>
            <w:r w:rsidR="005C0381" w:rsidRPr="00E13BDC">
              <w:rPr>
                <w:sz w:val="26"/>
                <w:szCs w:val="26"/>
              </w:rPr>
              <w:t xml:space="preserve"> </w:t>
            </w:r>
          </w:p>
          <w:p w:rsidR="005C038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20</w:t>
            </w:r>
            <w:r w:rsidR="00A64487" w:rsidRPr="00E13BDC">
              <w:rPr>
                <w:sz w:val="26"/>
                <w:szCs w:val="26"/>
              </w:rPr>
              <w:t>26</w:t>
            </w:r>
            <w:r w:rsidRPr="00E13BDC">
              <w:rPr>
                <w:sz w:val="26"/>
                <w:szCs w:val="26"/>
              </w:rPr>
              <w:t xml:space="preserve"> год – </w:t>
            </w:r>
            <w:r w:rsidR="005B5C6B">
              <w:rPr>
                <w:sz w:val="26"/>
                <w:szCs w:val="26"/>
              </w:rPr>
              <w:t>300</w:t>
            </w:r>
            <w:r w:rsidRPr="00E13BDC">
              <w:rPr>
                <w:sz w:val="26"/>
                <w:szCs w:val="26"/>
              </w:rPr>
              <w:t>,0 тыс.</w:t>
            </w:r>
            <w:r w:rsidR="00BB496B" w:rsidRPr="00E13BDC">
              <w:rPr>
                <w:sz w:val="26"/>
                <w:szCs w:val="26"/>
              </w:rPr>
              <w:t xml:space="preserve"> </w:t>
            </w:r>
            <w:r w:rsidRPr="00E13BDC">
              <w:rPr>
                <w:sz w:val="26"/>
                <w:szCs w:val="26"/>
              </w:rPr>
              <w:t>рублей, в том числе:</w:t>
            </w:r>
          </w:p>
          <w:p w:rsidR="00154EC1" w:rsidRPr="00E13BDC" w:rsidRDefault="005C0381" w:rsidP="0022629A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средства местного бюджета –– </w:t>
            </w:r>
            <w:r w:rsidR="005B5C6B">
              <w:rPr>
                <w:sz w:val="26"/>
                <w:szCs w:val="26"/>
              </w:rPr>
              <w:t>300</w:t>
            </w:r>
            <w:r w:rsidRPr="00E13BDC">
              <w:rPr>
                <w:sz w:val="26"/>
                <w:szCs w:val="26"/>
              </w:rPr>
              <w:t>,0</w:t>
            </w:r>
            <w:r w:rsidR="00530999" w:rsidRPr="00E13BDC">
              <w:rPr>
                <w:sz w:val="26"/>
                <w:szCs w:val="26"/>
              </w:rPr>
              <w:t>0</w:t>
            </w:r>
            <w:r w:rsidRPr="00E13BDC">
              <w:rPr>
                <w:sz w:val="26"/>
                <w:szCs w:val="26"/>
              </w:rPr>
              <w:t xml:space="preserve"> тыс. рублей. </w:t>
            </w:r>
          </w:p>
          <w:p w:rsidR="005C0381" w:rsidRPr="00E13BDC" w:rsidRDefault="00154EC1" w:rsidP="00530999">
            <w:pPr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средства краевого бюджета –– </w:t>
            </w:r>
            <w:r w:rsidR="00530999" w:rsidRPr="00E13BDC">
              <w:rPr>
                <w:sz w:val="26"/>
                <w:szCs w:val="26"/>
              </w:rPr>
              <w:t>0</w:t>
            </w:r>
            <w:r w:rsidRPr="00E13BDC">
              <w:rPr>
                <w:sz w:val="26"/>
                <w:szCs w:val="26"/>
              </w:rPr>
              <w:t>,0</w:t>
            </w:r>
            <w:r w:rsidR="00530999" w:rsidRPr="00E13BDC">
              <w:rPr>
                <w:sz w:val="26"/>
                <w:szCs w:val="26"/>
              </w:rPr>
              <w:t>0</w:t>
            </w:r>
            <w:r w:rsidRPr="00E13BDC">
              <w:rPr>
                <w:sz w:val="26"/>
                <w:szCs w:val="26"/>
              </w:rPr>
              <w:t xml:space="preserve"> тыс. рублей.</w:t>
            </w:r>
            <w:r w:rsidR="005C0381" w:rsidRPr="00E13BDC">
              <w:rPr>
                <w:sz w:val="26"/>
                <w:szCs w:val="26"/>
              </w:rPr>
              <w:t> </w:t>
            </w:r>
          </w:p>
        </w:tc>
      </w:tr>
      <w:tr w:rsidR="005C0381" w:rsidRPr="00E13BDC" w:rsidTr="0022629A">
        <w:trPr>
          <w:cantSplit/>
          <w:trHeight w:val="2633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cell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381" w:rsidRPr="00E13BDC" w:rsidRDefault="005C0381" w:rsidP="0022629A">
            <w:pPr>
              <w:pStyle w:val="conspluscell"/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Реализация Программы должна обеспечить улучшение потребительских свойств улично-дорожной сети за счет проведения обслуживания и ремо</w:t>
            </w:r>
            <w:r w:rsidR="00000C57" w:rsidRPr="00E13BDC">
              <w:rPr>
                <w:sz w:val="26"/>
                <w:szCs w:val="26"/>
              </w:rPr>
              <w:t>нта надлежащего качества.     </w:t>
            </w:r>
            <w:r w:rsidRPr="00E13BDC">
              <w:rPr>
                <w:sz w:val="26"/>
                <w:szCs w:val="26"/>
              </w:rPr>
              <w:t xml:space="preserve">       </w:t>
            </w:r>
            <w:r w:rsidRPr="00E13BDC">
              <w:rPr>
                <w:sz w:val="26"/>
                <w:szCs w:val="26"/>
              </w:rPr>
              <w:br/>
              <w:t xml:space="preserve">Показатели эффективности:   </w:t>
            </w:r>
          </w:p>
          <w:p w:rsidR="005C0381" w:rsidRPr="00E13BDC" w:rsidRDefault="005C0381" w:rsidP="0022629A">
            <w:pPr>
              <w:pStyle w:val="consplusnormal"/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- создание комфортной среды для проживания населения, положительное воздействие на экономику и социальную сферу  муниципального образования; </w:t>
            </w:r>
          </w:p>
          <w:p w:rsidR="005C0381" w:rsidRPr="00E13BDC" w:rsidRDefault="005C0381" w:rsidP="0022629A">
            <w:pPr>
              <w:pStyle w:val="consplusnormal"/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- создание механизмов системного подхода к реализации полномочий по содержанию дорожной сети; </w:t>
            </w:r>
          </w:p>
          <w:p w:rsidR="005C0381" w:rsidRPr="00E13BDC" w:rsidRDefault="005C0381" w:rsidP="0022629A">
            <w:pPr>
              <w:pStyle w:val="conspluscell"/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- проведение своевременного и качественного обслуживания и ремонта всей протяженности  улично-дорожной сети. </w:t>
            </w:r>
          </w:p>
        </w:tc>
      </w:tr>
    </w:tbl>
    <w:p w:rsidR="005C0381" w:rsidRPr="00E13BDC" w:rsidRDefault="005C0381" w:rsidP="005C0381">
      <w:pPr>
        <w:rPr>
          <w:sz w:val="26"/>
          <w:szCs w:val="26"/>
        </w:rPr>
      </w:pPr>
    </w:p>
    <w:p w:rsidR="005C0381" w:rsidRPr="00E13BDC" w:rsidRDefault="005C0381" w:rsidP="005C0381">
      <w:pPr>
        <w:jc w:val="center"/>
        <w:rPr>
          <w:sz w:val="26"/>
          <w:szCs w:val="26"/>
        </w:rPr>
      </w:pPr>
    </w:p>
    <w:p w:rsidR="005C0381" w:rsidRPr="00E13BDC" w:rsidRDefault="005C0381" w:rsidP="005C0381">
      <w:pPr>
        <w:jc w:val="center"/>
        <w:rPr>
          <w:sz w:val="26"/>
          <w:szCs w:val="26"/>
        </w:rPr>
      </w:pPr>
      <w:r w:rsidRPr="00E13BDC">
        <w:rPr>
          <w:sz w:val="26"/>
          <w:szCs w:val="26"/>
        </w:rPr>
        <w:t>Раздел 1. СОДЕРЖАНИЕ ПРОБЛЕМЫ И ОБОСНОВАНИЕ</w:t>
      </w:r>
    </w:p>
    <w:p w:rsidR="005C0381" w:rsidRPr="00E13BDC" w:rsidRDefault="005C0381" w:rsidP="005C0381">
      <w:pPr>
        <w:jc w:val="center"/>
        <w:rPr>
          <w:sz w:val="26"/>
          <w:szCs w:val="26"/>
        </w:rPr>
      </w:pPr>
      <w:r w:rsidRPr="00E13BDC">
        <w:rPr>
          <w:sz w:val="26"/>
          <w:szCs w:val="26"/>
        </w:rPr>
        <w:t>НЕОБХОДИМОСТИ ЕЕ РЕШЕНИЯ ПРОГРАММНЫМИ МЕТОДАМИ</w:t>
      </w:r>
    </w:p>
    <w:p w:rsidR="005C0381" w:rsidRPr="00E13BDC" w:rsidRDefault="005C0381" w:rsidP="005C0381">
      <w:pPr>
        <w:jc w:val="center"/>
        <w:rPr>
          <w:sz w:val="26"/>
          <w:szCs w:val="26"/>
        </w:rPr>
      </w:pPr>
    </w:p>
    <w:p w:rsidR="005C0381" w:rsidRPr="00E13BDC" w:rsidRDefault="005C0381" w:rsidP="005C0381">
      <w:pPr>
        <w:numPr>
          <w:ilvl w:val="1"/>
          <w:numId w:val="1"/>
        </w:numPr>
        <w:jc w:val="center"/>
        <w:rPr>
          <w:sz w:val="26"/>
          <w:szCs w:val="26"/>
        </w:rPr>
      </w:pPr>
      <w:r w:rsidRPr="00E13BDC">
        <w:rPr>
          <w:sz w:val="26"/>
          <w:szCs w:val="26"/>
        </w:rPr>
        <w:t>Характеристика проблемы, решение которой осуществляется путем реализации Программы</w:t>
      </w:r>
    </w:p>
    <w:p w:rsidR="005C0381" w:rsidRPr="00E13BDC" w:rsidRDefault="005C0381" w:rsidP="005C0381">
      <w:pPr>
        <w:rPr>
          <w:sz w:val="26"/>
          <w:szCs w:val="26"/>
        </w:rPr>
      </w:pP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Актуальность разработки Программы обусловлена как социальными, так и экономическими факторами и направлена на  повышение эффективности работ по благоустройству территорий и создание комфортной среды проживания. </w:t>
      </w:r>
    </w:p>
    <w:p w:rsidR="005C0381" w:rsidRPr="00E13BDC" w:rsidRDefault="005C0381" w:rsidP="005C038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Программа содержит характеристики и механизм реализации мероприятий по развитию и содержанию улично-дорожной сети  и объектов благоустройства Пограничного муниципального </w:t>
      </w:r>
      <w:r w:rsidR="00A66799" w:rsidRPr="00E13BDC">
        <w:rPr>
          <w:sz w:val="26"/>
          <w:szCs w:val="26"/>
        </w:rPr>
        <w:t>округа</w:t>
      </w:r>
      <w:r w:rsidRPr="00E13BDC">
        <w:rPr>
          <w:sz w:val="26"/>
          <w:szCs w:val="26"/>
        </w:rPr>
        <w:t> на период 20</w:t>
      </w:r>
      <w:r w:rsidR="00A66799" w:rsidRPr="00E13BDC">
        <w:rPr>
          <w:sz w:val="26"/>
          <w:szCs w:val="26"/>
        </w:rPr>
        <w:t>24</w:t>
      </w:r>
      <w:r w:rsidRPr="00E13BDC">
        <w:rPr>
          <w:sz w:val="26"/>
          <w:szCs w:val="26"/>
        </w:rPr>
        <w:t xml:space="preserve">  - 20</w:t>
      </w:r>
      <w:r w:rsidR="00DA4511" w:rsidRPr="00E13BDC">
        <w:rPr>
          <w:sz w:val="26"/>
          <w:szCs w:val="26"/>
        </w:rPr>
        <w:t>2</w:t>
      </w:r>
      <w:r w:rsidR="00A66799" w:rsidRPr="00E13BDC">
        <w:rPr>
          <w:sz w:val="26"/>
          <w:szCs w:val="26"/>
        </w:rPr>
        <w:t>6</w:t>
      </w:r>
      <w:r w:rsidRPr="00E13BDC">
        <w:rPr>
          <w:sz w:val="26"/>
          <w:szCs w:val="26"/>
        </w:rPr>
        <w:t xml:space="preserve"> годов. </w:t>
      </w:r>
    </w:p>
    <w:p w:rsidR="005C0381" w:rsidRPr="00E13BDC" w:rsidRDefault="005C0381" w:rsidP="005C038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Разработка и реализация Программы позволят комплексно подойти к развитию улично-дорожной сети,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  окажет существенное влияние на социально-экономическое развитие муниципального образования. </w:t>
      </w:r>
    </w:p>
    <w:p w:rsidR="00881380" w:rsidRPr="00E13BDC" w:rsidRDefault="00881380" w:rsidP="005C038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C0381" w:rsidRPr="00E13BDC" w:rsidRDefault="005C0381" w:rsidP="005C038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C0381" w:rsidRPr="00E13BDC" w:rsidRDefault="005C0381" w:rsidP="005C0381">
      <w:pPr>
        <w:jc w:val="center"/>
        <w:rPr>
          <w:sz w:val="26"/>
          <w:szCs w:val="26"/>
        </w:rPr>
      </w:pPr>
      <w:r w:rsidRPr="00E13BDC">
        <w:rPr>
          <w:sz w:val="26"/>
          <w:szCs w:val="26"/>
        </w:rPr>
        <w:t>1.2. Оценка текущего состояния улично-дорожной сети и объектов благоустройства муниципального образования</w:t>
      </w:r>
    </w:p>
    <w:p w:rsidR="005C0381" w:rsidRPr="00E13BDC" w:rsidRDefault="005C0381" w:rsidP="005C0381">
      <w:pPr>
        <w:jc w:val="center"/>
        <w:rPr>
          <w:sz w:val="26"/>
          <w:szCs w:val="26"/>
        </w:rPr>
      </w:pPr>
    </w:p>
    <w:p w:rsidR="005C0381" w:rsidRPr="00E13BDC" w:rsidRDefault="00881380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>      </w:t>
      </w:r>
      <w:r w:rsidR="005C0381" w:rsidRPr="00E13BDC">
        <w:rPr>
          <w:sz w:val="26"/>
          <w:szCs w:val="26"/>
        </w:rPr>
        <w:t xml:space="preserve"> Улично-дорожна</w:t>
      </w:r>
      <w:r w:rsidR="00345407" w:rsidRPr="00E13BDC">
        <w:rPr>
          <w:sz w:val="26"/>
          <w:szCs w:val="26"/>
        </w:rPr>
        <w:t xml:space="preserve">я сеть занимает важнейшее место </w:t>
      </w:r>
      <w:r w:rsidR="005C0381" w:rsidRPr="00E13BDC">
        <w:rPr>
          <w:sz w:val="26"/>
          <w:szCs w:val="26"/>
        </w:rPr>
        <w:t>в </w:t>
      </w:r>
      <w:r w:rsidR="00345407" w:rsidRPr="00E13BDC">
        <w:rPr>
          <w:sz w:val="26"/>
          <w:szCs w:val="26"/>
        </w:rPr>
        <w:t xml:space="preserve"> </w:t>
      </w:r>
      <w:r w:rsidR="005C0381" w:rsidRPr="00E13BDC">
        <w:rPr>
          <w:sz w:val="26"/>
          <w:szCs w:val="26"/>
        </w:rPr>
        <w:t xml:space="preserve">производственной инфраструктуре каждого муниципального образования. Основные требования, предъявляемые к улично-дорожной сети  – обеспечение удобства и безопасности движения транспорта и пешеходов, создание оптимальных санитарно-гигиенических и бытовых условий для населения.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В настоящее время улично-дорожная сеть Пограничного муниципального </w:t>
      </w:r>
      <w:r w:rsidR="00345407" w:rsidRPr="00E13BDC">
        <w:rPr>
          <w:sz w:val="26"/>
          <w:szCs w:val="26"/>
        </w:rPr>
        <w:t>округ</w:t>
      </w:r>
      <w:r w:rsidRPr="00E13BDC">
        <w:rPr>
          <w:sz w:val="26"/>
          <w:szCs w:val="26"/>
        </w:rPr>
        <w:t>а находится в положении, когда более половины дорог требуют ремонта. Качество дорожных покрытий большинства дорог  и тротуаров  не соответствует эксплуатационным требованиям, так как их капитальный ремонт не производился длительное время.  </w:t>
      </w:r>
      <w:r w:rsidRPr="00E13BDC">
        <w:rPr>
          <w:color w:val="000000"/>
          <w:sz w:val="26"/>
          <w:szCs w:val="26"/>
        </w:rPr>
        <w:t xml:space="preserve">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В ходе реализации Программы для достижения эффективности работ по содержанию и  ремонту  улично-дорожной сет</w:t>
      </w:r>
      <w:r w:rsidR="00345407" w:rsidRPr="00E13BDC">
        <w:rPr>
          <w:sz w:val="26"/>
          <w:szCs w:val="26"/>
        </w:rPr>
        <w:t>и </w:t>
      </w:r>
      <w:r w:rsidRPr="00E13BDC">
        <w:rPr>
          <w:sz w:val="26"/>
          <w:szCs w:val="26"/>
        </w:rPr>
        <w:t> </w:t>
      </w:r>
      <w:r w:rsidR="00345407" w:rsidRPr="00E13BDC">
        <w:rPr>
          <w:sz w:val="26"/>
          <w:szCs w:val="26"/>
        </w:rPr>
        <w:t>А</w:t>
      </w:r>
      <w:r w:rsidRPr="00E13BDC">
        <w:rPr>
          <w:sz w:val="26"/>
          <w:szCs w:val="26"/>
        </w:rPr>
        <w:t xml:space="preserve">дминистрации Пограничного муниципального </w:t>
      </w:r>
      <w:r w:rsidR="00A1468C" w:rsidRPr="00E13BDC">
        <w:rPr>
          <w:sz w:val="26"/>
          <w:szCs w:val="26"/>
        </w:rPr>
        <w:t>округ</w:t>
      </w:r>
      <w:r w:rsidRPr="00E13BDC">
        <w:rPr>
          <w:sz w:val="26"/>
          <w:szCs w:val="26"/>
        </w:rPr>
        <w:t xml:space="preserve">а при заключении муниципальных контрактов необходимо обеспечить преимущество современным, в том числе ресурсосберегающим и экологичным технологиям ведения ремонтных работ.     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В условиях дефицита местного бюджета муниципального образования</w:t>
      </w:r>
      <w:r w:rsidR="00A1468C" w:rsidRPr="00E13BDC">
        <w:rPr>
          <w:sz w:val="26"/>
          <w:szCs w:val="26"/>
        </w:rPr>
        <w:t xml:space="preserve"> </w:t>
      </w:r>
      <w:r w:rsidRPr="00E13BDC">
        <w:rPr>
          <w:sz w:val="26"/>
          <w:szCs w:val="26"/>
        </w:rPr>
        <w:t xml:space="preserve">капитальные вложения в работы по приведению в нормативное состояние улично-дорожной сети должны иметь целенаправленный и плановый характер.   </w:t>
      </w:r>
    </w:p>
    <w:p w:rsidR="005C0381" w:rsidRPr="00E13BDC" w:rsidRDefault="005C0381" w:rsidP="005C0381">
      <w:pPr>
        <w:spacing w:before="100" w:beforeAutospacing="1" w:after="100" w:afterAutospacing="1"/>
        <w:ind w:firstLine="709"/>
        <w:jc w:val="center"/>
        <w:rPr>
          <w:sz w:val="26"/>
          <w:szCs w:val="26"/>
        </w:rPr>
      </w:pPr>
      <w:r w:rsidRPr="00E13BDC">
        <w:rPr>
          <w:sz w:val="26"/>
          <w:szCs w:val="26"/>
        </w:rPr>
        <w:t>Раздел 2. ЦЕЛИ И ЗАДАЧИ ПРОГРАММЫ</w:t>
      </w:r>
      <w:r w:rsidRPr="00E13BDC">
        <w:rPr>
          <w:rStyle w:val="a3"/>
          <w:sz w:val="26"/>
          <w:szCs w:val="26"/>
        </w:rPr>
        <w:t> 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2.1. Одной из главных целей программы является обеспечение комфортного проживания населения и безопасности дорожного движения  на территории муниципального образования за счет создания и развития системы мероприятий по своевременному и качественному проведению работ, связанных с содержанием и</w:t>
      </w:r>
      <w:r w:rsidR="00E9330E" w:rsidRPr="00E13BDC">
        <w:rPr>
          <w:sz w:val="26"/>
          <w:szCs w:val="26"/>
        </w:rPr>
        <w:t xml:space="preserve"> ремонтом улично-дорожной сети</w:t>
      </w:r>
      <w:r w:rsidRPr="00E13BDC">
        <w:rPr>
          <w:sz w:val="26"/>
          <w:szCs w:val="26"/>
        </w:rPr>
        <w:t xml:space="preserve">.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2.2. Программные методы позволят решить задачи снижени</w:t>
      </w:r>
      <w:r w:rsidR="00881380" w:rsidRPr="00E13BDC">
        <w:rPr>
          <w:sz w:val="26"/>
          <w:szCs w:val="26"/>
        </w:rPr>
        <w:t>я</w:t>
      </w:r>
      <w:r w:rsidRPr="00E13BDC">
        <w:rPr>
          <w:sz w:val="26"/>
          <w:szCs w:val="26"/>
        </w:rPr>
        <w:t xml:space="preserve"> доли улично-дорожной сети и объектов благоустройства муниципального образования, не соответствующих нормативным требованиям, а так же повысить эффективность использования средств бюджета Пограничного муниципального </w:t>
      </w:r>
      <w:r w:rsidR="00E9330E" w:rsidRPr="00E13BDC">
        <w:rPr>
          <w:sz w:val="26"/>
          <w:szCs w:val="26"/>
        </w:rPr>
        <w:t>округа</w:t>
      </w:r>
      <w:r w:rsidRPr="00E13BDC">
        <w:rPr>
          <w:sz w:val="26"/>
          <w:szCs w:val="26"/>
        </w:rPr>
        <w:t xml:space="preserve"> на содержание и ремонт улично-дорожной сети. </w:t>
      </w:r>
    </w:p>
    <w:p w:rsidR="005C0381" w:rsidRPr="00E13BDC" w:rsidRDefault="005C0381" w:rsidP="005C0381">
      <w:pPr>
        <w:pStyle w:val="conspluscell"/>
        <w:jc w:val="center"/>
        <w:rPr>
          <w:sz w:val="26"/>
          <w:szCs w:val="26"/>
        </w:rPr>
      </w:pPr>
      <w:r w:rsidRPr="00E13BDC">
        <w:rPr>
          <w:sz w:val="26"/>
          <w:szCs w:val="26"/>
        </w:rPr>
        <w:t>Раздел 3. ОСНОВНЫЕ НАПРАВЛЕНИЯ РЕАЛИЗАЦИИ ПРОГРАММЫ </w:t>
      </w:r>
      <w:r w:rsidRPr="00E13BDC">
        <w:rPr>
          <w:rStyle w:val="a3"/>
          <w:sz w:val="26"/>
          <w:szCs w:val="26"/>
        </w:rPr>
        <w:t> 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Программа включает в себя комплекс скоординированных мероприятий, охватывающих основные аспекты деятельности органа местного самоуправления, необходимые для содержания </w:t>
      </w:r>
      <w:r w:rsidR="00056C72" w:rsidRPr="00E13BDC">
        <w:rPr>
          <w:sz w:val="26"/>
          <w:szCs w:val="26"/>
        </w:rPr>
        <w:t xml:space="preserve">и ремонта улично-дорожной сети </w:t>
      </w:r>
      <w:r w:rsidRPr="00E13BDC">
        <w:rPr>
          <w:sz w:val="26"/>
          <w:szCs w:val="26"/>
        </w:rPr>
        <w:t xml:space="preserve">муниципального образования.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Исходя из анализа существующего положения дел в улично-дорожной сети, целями Программы предусматриваются основные направления ее реализации: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>-   содержание и ремонт улично-дорожной сети муниципального образования;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- своевременное и качественное проведение работ по повышению уровня безопасности дорожного движения;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- развитие и совершенствование улично-дорожной сети и искусственных сооружений на них; </w:t>
      </w:r>
    </w:p>
    <w:p w:rsidR="00BB496B" w:rsidRPr="00E13BDC" w:rsidRDefault="00BB496B" w:rsidP="005C0381">
      <w:pPr>
        <w:jc w:val="both"/>
        <w:rPr>
          <w:sz w:val="26"/>
          <w:szCs w:val="26"/>
        </w:rPr>
      </w:pP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>Перечень о</w:t>
      </w:r>
      <w:r w:rsidR="00BB496B" w:rsidRPr="00E13BDC">
        <w:rPr>
          <w:sz w:val="26"/>
          <w:szCs w:val="26"/>
        </w:rPr>
        <w:t>сновных программных мероприятий:</w:t>
      </w:r>
    </w:p>
    <w:p w:rsidR="00BB496B" w:rsidRPr="00E13BDC" w:rsidRDefault="00BB496B" w:rsidP="00D7063A">
      <w:pPr>
        <w:ind w:firstLine="708"/>
        <w:jc w:val="both"/>
        <w:rPr>
          <w:sz w:val="26"/>
          <w:szCs w:val="26"/>
        </w:rPr>
      </w:pPr>
      <w:r w:rsidRPr="00E13BDC">
        <w:rPr>
          <w:sz w:val="26"/>
          <w:szCs w:val="26"/>
        </w:rPr>
        <w:t>Перечень основных программных мероприятий на 20</w:t>
      </w:r>
      <w:r w:rsidR="00D7063A" w:rsidRPr="00E13BDC">
        <w:rPr>
          <w:sz w:val="26"/>
          <w:szCs w:val="26"/>
        </w:rPr>
        <w:t>24-2026</w:t>
      </w:r>
      <w:r w:rsidRPr="00E13BDC">
        <w:rPr>
          <w:sz w:val="26"/>
          <w:szCs w:val="26"/>
        </w:rPr>
        <w:t xml:space="preserve"> год</w:t>
      </w:r>
      <w:r w:rsidR="00D7063A" w:rsidRPr="00E13BDC">
        <w:rPr>
          <w:sz w:val="26"/>
          <w:szCs w:val="26"/>
        </w:rPr>
        <w:t>ы</w:t>
      </w:r>
      <w:r w:rsidR="00881380" w:rsidRPr="00E13BDC">
        <w:rPr>
          <w:sz w:val="26"/>
          <w:szCs w:val="26"/>
        </w:rPr>
        <w:t xml:space="preserve"> –</w:t>
      </w:r>
      <w:r w:rsidRPr="00E13BDC">
        <w:rPr>
          <w:sz w:val="26"/>
          <w:szCs w:val="26"/>
        </w:rPr>
        <w:t xml:space="preserve"> Приложение</w:t>
      </w:r>
      <w:r w:rsidR="00D7063A" w:rsidRPr="00E13BDC">
        <w:rPr>
          <w:sz w:val="26"/>
          <w:szCs w:val="26"/>
        </w:rPr>
        <w:t xml:space="preserve"> </w:t>
      </w:r>
      <w:r w:rsidR="00881380" w:rsidRPr="00E13BDC">
        <w:rPr>
          <w:sz w:val="26"/>
          <w:szCs w:val="26"/>
        </w:rPr>
        <w:t xml:space="preserve">№ </w:t>
      </w:r>
      <w:r w:rsidRPr="00E13BDC">
        <w:rPr>
          <w:sz w:val="26"/>
          <w:szCs w:val="26"/>
        </w:rPr>
        <w:t xml:space="preserve">1 к </w:t>
      </w:r>
      <w:r w:rsidR="00881380" w:rsidRPr="00E13BDC">
        <w:rPr>
          <w:sz w:val="26"/>
          <w:szCs w:val="26"/>
        </w:rPr>
        <w:t>П</w:t>
      </w:r>
      <w:r w:rsidRPr="00E13BDC">
        <w:rPr>
          <w:sz w:val="26"/>
          <w:szCs w:val="26"/>
        </w:rPr>
        <w:t>рограмме.</w:t>
      </w:r>
    </w:p>
    <w:p w:rsidR="005C0381" w:rsidRPr="00E13BDC" w:rsidRDefault="005C0381" w:rsidP="005C0381">
      <w:pPr>
        <w:pStyle w:val="conspluscell"/>
        <w:ind w:firstLine="708"/>
        <w:jc w:val="center"/>
        <w:rPr>
          <w:sz w:val="26"/>
          <w:szCs w:val="26"/>
        </w:rPr>
      </w:pPr>
      <w:r w:rsidRPr="00E13BDC">
        <w:rPr>
          <w:sz w:val="26"/>
          <w:szCs w:val="26"/>
        </w:rPr>
        <w:t>Раздел 4. МЕХАНИЗМ РЕАЛИЗАЦИИ И УПРАВЛЕНИЯ ПРОГРАММОЙ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Механизм реализации Программы включает в себя систему комплексных мероприятий.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Реализация Программы предусматривает целевое использование бюджетных средств в соответствии с поставленными </w:t>
      </w:r>
      <w:r w:rsidR="009918B6" w:rsidRPr="00E13BDC">
        <w:rPr>
          <w:sz w:val="26"/>
          <w:szCs w:val="26"/>
        </w:rPr>
        <w:t xml:space="preserve">задачами,  оценку </w:t>
      </w:r>
      <w:r w:rsidRPr="00E13BDC">
        <w:rPr>
          <w:sz w:val="26"/>
          <w:szCs w:val="26"/>
        </w:rPr>
        <w:t xml:space="preserve">эффективности расходования бюджетных средств.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Администрация Пограничного муниципального </w:t>
      </w:r>
      <w:r w:rsidR="009918B6" w:rsidRPr="00E13BDC">
        <w:rPr>
          <w:sz w:val="26"/>
          <w:szCs w:val="26"/>
        </w:rPr>
        <w:t>округа</w:t>
      </w:r>
      <w:r w:rsidRPr="00E13BDC">
        <w:rPr>
          <w:sz w:val="26"/>
          <w:szCs w:val="26"/>
        </w:rPr>
        <w:t xml:space="preserve"> осуществляет контроль за целевым использованием бюджетных средств, направленных на реализацию данной Программы,  и качеством выполненных работ по содержанию и ремонту улично-дорожной сети.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Основными вопросами, подлежащими контролю в процессе реализации Программы, являются: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- эффективное и целевое использование бюджетных средств;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-соблюдение законодательства Российской Федерации при проведении торгов,  заключении муниципальных контрактов на выполнение работ по содержанию и ремонту улично-дорожной сети  с подрядной организацией;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- соблюдение финансовой дисциплины при финансировании работ;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- осуществление контроля за соблюдением требований строительных норм и правил, государственных стандартов  и технических регламентов;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- многоступенчатый контроль качества работ, включающий в себя контроль лабораторий и технических служб подрядчика и заказчика;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>- гарантийные обязательства подрядных организаций по поддержанию требуемого состояния объектов в течение установленного срока.  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> </w:t>
      </w:r>
    </w:p>
    <w:p w:rsidR="005C0381" w:rsidRPr="00E13BDC" w:rsidRDefault="005C0381" w:rsidP="005C0381">
      <w:pPr>
        <w:jc w:val="center"/>
        <w:rPr>
          <w:sz w:val="26"/>
          <w:szCs w:val="26"/>
        </w:rPr>
      </w:pPr>
      <w:r w:rsidRPr="00E13BDC">
        <w:rPr>
          <w:sz w:val="26"/>
          <w:szCs w:val="26"/>
        </w:rPr>
        <w:t>Раздел 5. РЕСУРСНОЕ ОБЕСПЕЧЕНИЕ ПРОГРАММЫ</w:t>
      </w:r>
    </w:p>
    <w:p w:rsidR="005C0381" w:rsidRPr="00E13BDC" w:rsidRDefault="005C0381" w:rsidP="005C0381">
      <w:pPr>
        <w:jc w:val="center"/>
        <w:rPr>
          <w:sz w:val="26"/>
          <w:szCs w:val="26"/>
        </w:rPr>
      </w:pPr>
    </w:p>
    <w:p w:rsidR="005C0381" w:rsidRPr="00E13BDC" w:rsidRDefault="005513F3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ab/>
        <w:t>Информация ресурсного обеспечения Программы приведена в приложение № 1 к Программе.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В ходе реализации Программы отдельные мероприятия, объем финансирования подлежит корректировке на основе анализа полученных результатов с учетом выделенных бюджетных средств.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</w:p>
    <w:p w:rsidR="005C0381" w:rsidRPr="00E13BDC" w:rsidRDefault="005C0381" w:rsidP="005C038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13BDC">
        <w:rPr>
          <w:sz w:val="26"/>
          <w:szCs w:val="26"/>
        </w:rPr>
        <w:t>  Раздел 6. ОЦЕНКА ЭФФЕКТИВНОСТИ РЕАЛИЗАЦИИ ПРОГРАММЫ </w:t>
      </w:r>
    </w:p>
    <w:p w:rsidR="005C0381" w:rsidRPr="00E13BDC" w:rsidRDefault="005C0381" w:rsidP="005C038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          В соответствии с целью и задачами Программы основной эффект от реализации ее мероприятий имеет, прежде всего, социальную направленность,  стимулирующую активизацию экономической деятельности муниципального образования: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t xml:space="preserve">- формирование </w:t>
      </w:r>
      <w:r w:rsidRPr="00E13BDC">
        <w:rPr>
          <w:color w:val="000000"/>
          <w:sz w:val="26"/>
          <w:szCs w:val="26"/>
        </w:rPr>
        <w:t xml:space="preserve">комфортной и безопасной среды жизнедеятельности населения, наиболее полно удовлетворяющей материальным и духовным потребностям человека;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color w:val="000000"/>
          <w:sz w:val="26"/>
          <w:szCs w:val="26"/>
        </w:rPr>
        <w:t xml:space="preserve">- </w:t>
      </w:r>
      <w:r w:rsidRPr="00E13BDC">
        <w:rPr>
          <w:sz w:val="26"/>
          <w:szCs w:val="26"/>
        </w:rPr>
        <w:t xml:space="preserve"> развитие и совершенствование  улично-дорожной сети, улучшение ее технического состояния; 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  <w:r w:rsidRPr="00E13BDC">
        <w:rPr>
          <w:sz w:val="26"/>
          <w:szCs w:val="26"/>
        </w:rPr>
        <w:lastRenderedPageBreak/>
        <w:t xml:space="preserve">          Поставленные задачи в рамках Программы определяются следующими индикаторами:</w:t>
      </w:r>
    </w:p>
    <w:p w:rsidR="005C0381" w:rsidRPr="00E13BDC" w:rsidRDefault="005C0381" w:rsidP="005C0381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559"/>
        <w:gridCol w:w="1418"/>
        <w:gridCol w:w="1559"/>
      </w:tblGrid>
      <w:tr w:rsidR="005C0381" w:rsidRPr="00E13BDC" w:rsidTr="0022629A">
        <w:trPr>
          <w:trHeight w:val="390"/>
        </w:trPr>
        <w:tc>
          <w:tcPr>
            <w:tcW w:w="534" w:type="dxa"/>
            <w:vMerge w:val="restart"/>
            <w:hideMark/>
          </w:tcPr>
          <w:p w:rsidR="005C0381" w:rsidRPr="00E13BDC" w:rsidRDefault="005C0381" w:rsidP="0022629A">
            <w:pPr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  <w:vMerge w:val="restart"/>
            <w:hideMark/>
          </w:tcPr>
          <w:p w:rsidR="005C0381" w:rsidRPr="00E13BDC" w:rsidRDefault="005C0381" w:rsidP="0022629A">
            <w:pPr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hideMark/>
          </w:tcPr>
          <w:p w:rsidR="005C0381" w:rsidRPr="00E13BDC" w:rsidRDefault="005C0381" w:rsidP="0022629A">
            <w:pPr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6" w:type="dxa"/>
            <w:gridSpan w:val="3"/>
            <w:hideMark/>
          </w:tcPr>
          <w:p w:rsidR="005C0381" w:rsidRPr="00E13BDC" w:rsidRDefault="005C0381" w:rsidP="0022629A">
            <w:pPr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 Значения показателя</w:t>
            </w:r>
          </w:p>
        </w:tc>
      </w:tr>
      <w:tr w:rsidR="0045051B" w:rsidRPr="00E13BDC" w:rsidTr="0045051B">
        <w:trPr>
          <w:trHeight w:val="1104"/>
        </w:trPr>
        <w:tc>
          <w:tcPr>
            <w:tcW w:w="534" w:type="dxa"/>
            <w:vMerge/>
            <w:hideMark/>
          </w:tcPr>
          <w:p w:rsidR="0045051B" w:rsidRPr="00E13BDC" w:rsidRDefault="0045051B" w:rsidP="002262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hideMark/>
          </w:tcPr>
          <w:p w:rsidR="0045051B" w:rsidRPr="00E13BDC" w:rsidRDefault="0045051B" w:rsidP="002262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hideMark/>
          </w:tcPr>
          <w:p w:rsidR="0045051B" w:rsidRPr="00E13BDC" w:rsidRDefault="0045051B" w:rsidP="002262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hideMark/>
          </w:tcPr>
          <w:p w:rsidR="0045051B" w:rsidRPr="00E13BDC" w:rsidRDefault="0045051B" w:rsidP="006005C0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20</w:t>
            </w:r>
            <w:r w:rsidR="007D446C" w:rsidRPr="00E13BDC"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  <w:hideMark/>
          </w:tcPr>
          <w:p w:rsidR="0045051B" w:rsidRPr="00E13BDC" w:rsidRDefault="0045051B" w:rsidP="006005C0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20</w:t>
            </w:r>
            <w:r w:rsidR="007D446C" w:rsidRPr="00E13BDC"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hideMark/>
          </w:tcPr>
          <w:p w:rsidR="0045051B" w:rsidRPr="00E13BDC" w:rsidRDefault="0045051B" w:rsidP="006005C0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20</w:t>
            </w:r>
            <w:r w:rsidR="007D446C" w:rsidRPr="00E13BDC">
              <w:rPr>
                <w:sz w:val="26"/>
                <w:szCs w:val="26"/>
              </w:rPr>
              <w:t>26</w:t>
            </w:r>
          </w:p>
        </w:tc>
      </w:tr>
      <w:tr w:rsidR="0045051B" w:rsidRPr="00E13BDC" w:rsidTr="0045051B">
        <w:trPr>
          <w:trHeight w:val="267"/>
        </w:trPr>
        <w:tc>
          <w:tcPr>
            <w:tcW w:w="534" w:type="dxa"/>
            <w:hideMark/>
          </w:tcPr>
          <w:p w:rsidR="0045051B" w:rsidRPr="00E13BDC" w:rsidRDefault="0045051B" w:rsidP="0022629A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hideMark/>
          </w:tcPr>
          <w:p w:rsidR="0045051B" w:rsidRPr="00E13BDC" w:rsidRDefault="0045051B" w:rsidP="0022629A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hideMark/>
          </w:tcPr>
          <w:p w:rsidR="0045051B" w:rsidRPr="00E13BDC" w:rsidRDefault="0045051B" w:rsidP="0022629A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hideMark/>
          </w:tcPr>
          <w:p w:rsidR="0045051B" w:rsidRPr="00E13BDC" w:rsidRDefault="0045051B" w:rsidP="0022629A">
            <w:pPr>
              <w:jc w:val="center"/>
              <w:rPr>
                <w:bCs/>
                <w:sz w:val="26"/>
                <w:szCs w:val="26"/>
              </w:rPr>
            </w:pPr>
            <w:r w:rsidRPr="00E13BD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hideMark/>
          </w:tcPr>
          <w:p w:rsidR="0045051B" w:rsidRPr="00E13BDC" w:rsidRDefault="0045051B" w:rsidP="0022629A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45051B" w:rsidRPr="00E13BDC" w:rsidRDefault="0045051B" w:rsidP="0022629A">
            <w:pPr>
              <w:jc w:val="center"/>
              <w:rPr>
                <w:sz w:val="26"/>
                <w:szCs w:val="26"/>
              </w:rPr>
            </w:pPr>
            <w:r w:rsidRPr="00E13BDC">
              <w:rPr>
                <w:bCs/>
                <w:sz w:val="26"/>
                <w:szCs w:val="26"/>
              </w:rPr>
              <w:t>6</w:t>
            </w:r>
          </w:p>
        </w:tc>
      </w:tr>
      <w:tr w:rsidR="0045051B" w:rsidRPr="005C66A5" w:rsidTr="0045051B">
        <w:trPr>
          <w:trHeight w:val="792"/>
        </w:trPr>
        <w:tc>
          <w:tcPr>
            <w:tcW w:w="534" w:type="dxa"/>
            <w:hideMark/>
          </w:tcPr>
          <w:p w:rsidR="0045051B" w:rsidRPr="00E13BDC" w:rsidRDefault="0045051B" w:rsidP="0022629A">
            <w:pPr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hideMark/>
          </w:tcPr>
          <w:p w:rsidR="0045051B" w:rsidRPr="00E13BDC" w:rsidRDefault="0045051B" w:rsidP="007D446C">
            <w:pPr>
              <w:jc w:val="both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 xml:space="preserve">Отношение отремонтированных автомобильных дорог к общей протяженности дорожной сети Пограничного </w:t>
            </w:r>
            <w:r w:rsidR="007D446C" w:rsidRPr="00E13BDC">
              <w:rPr>
                <w:sz w:val="26"/>
                <w:szCs w:val="26"/>
              </w:rPr>
              <w:t>муниципального округа</w:t>
            </w:r>
            <w:r w:rsidR="006005C0" w:rsidRPr="00E13B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hideMark/>
          </w:tcPr>
          <w:p w:rsidR="0045051B" w:rsidRPr="00E13BDC" w:rsidRDefault="0045051B" w:rsidP="006005C0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5051B" w:rsidRPr="00E13BDC" w:rsidRDefault="006005C0" w:rsidP="006005C0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3,0</w:t>
            </w:r>
          </w:p>
        </w:tc>
        <w:tc>
          <w:tcPr>
            <w:tcW w:w="1418" w:type="dxa"/>
            <w:noWrap/>
            <w:hideMark/>
          </w:tcPr>
          <w:p w:rsidR="0045051B" w:rsidRPr="00E13BDC" w:rsidRDefault="006005C0" w:rsidP="006005C0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noWrap/>
            <w:hideMark/>
          </w:tcPr>
          <w:p w:rsidR="0045051B" w:rsidRPr="005C66A5" w:rsidRDefault="006005C0" w:rsidP="006005C0">
            <w:pPr>
              <w:jc w:val="center"/>
              <w:rPr>
                <w:sz w:val="26"/>
                <w:szCs w:val="26"/>
              </w:rPr>
            </w:pPr>
            <w:r w:rsidRPr="00E13BDC">
              <w:rPr>
                <w:sz w:val="26"/>
                <w:szCs w:val="26"/>
              </w:rPr>
              <w:t>3,0</w:t>
            </w:r>
          </w:p>
        </w:tc>
      </w:tr>
    </w:tbl>
    <w:p w:rsidR="005C0381" w:rsidRPr="005C66A5" w:rsidRDefault="005C0381" w:rsidP="005C0381">
      <w:pPr>
        <w:pStyle w:val="conspluscell"/>
        <w:jc w:val="both"/>
        <w:rPr>
          <w:sz w:val="26"/>
          <w:szCs w:val="26"/>
        </w:rPr>
      </w:pPr>
    </w:p>
    <w:p w:rsidR="00067E7D" w:rsidRDefault="00067E7D"/>
    <w:p w:rsidR="0045051B" w:rsidRDefault="0045051B"/>
    <w:p w:rsidR="0045051B" w:rsidRDefault="0045051B"/>
    <w:p w:rsidR="0045051B" w:rsidRDefault="0045051B"/>
    <w:p w:rsidR="0045051B" w:rsidRDefault="0045051B"/>
    <w:p w:rsidR="0045051B" w:rsidRDefault="0045051B"/>
    <w:p w:rsidR="0045051B" w:rsidRDefault="0045051B"/>
    <w:p w:rsidR="0045051B" w:rsidRDefault="0045051B"/>
    <w:p w:rsidR="0045051B" w:rsidRDefault="0045051B"/>
    <w:p w:rsidR="0045051B" w:rsidRDefault="0045051B"/>
    <w:p w:rsidR="0045051B" w:rsidRDefault="0045051B"/>
    <w:p w:rsidR="0045051B" w:rsidRDefault="0045051B"/>
    <w:p w:rsidR="0045051B" w:rsidRDefault="0045051B"/>
    <w:p w:rsidR="0045051B" w:rsidRDefault="0045051B"/>
    <w:p w:rsidR="0045051B" w:rsidRDefault="0045051B"/>
    <w:p w:rsidR="00F6031D" w:rsidRDefault="00F6031D"/>
    <w:p w:rsidR="00F6031D" w:rsidRDefault="00F6031D"/>
    <w:p w:rsidR="00F6031D" w:rsidRDefault="00F6031D"/>
    <w:p w:rsidR="00F6031D" w:rsidRDefault="00F6031D"/>
    <w:p w:rsidR="0045051B" w:rsidRDefault="0045051B"/>
    <w:sectPr w:rsidR="0045051B" w:rsidSect="0022629A">
      <w:headerReference w:type="default" r:id="rId7"/>
      <w:pgSz w:w="11906" w:h="16838" w:code="9"/>
      <w:pgMar w:top="851" w:right="851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55" w:rsidRDefault="00810055" w:rsidP="00483090">
      <w:r>
        <w:separator/>
      </w:r>
    </w:p>
  </w:endnote>
  <w:endnote w:type="continuationSeparator" w:id="0">
    <w:p w:rsidR="00810055" w:rsidRDefault="00810055" w:rsidP="0048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55" w:rsidRDefault="00810055" w:rsidP="00483090">
      <w:r>
        <w:separator/>
      </w:r>
    </w:p>
  </w:footnote>
  <w:footnote w:type="continuationSeparator" w:id="0">
    <w:p w:rsidR="00810055" w:rsidRDefault="00810055" w:rsidP="0048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11" w:rsidRDefault="00382D9A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F276D">
      <w:rPr>
        <w:noProof/>
      </w:rPr>
      <w:t>3</w:t>
    </w:r>
    <w:r>
      <w:rPr>
        <w:noProof/>
      </w:rPr>
      <w:fldChar w:fldCharType="end"/>
    </w:r>
  </w:p>
  <w:p w:rsidR="00DA4511" w:rsidRDefault="00DA45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55360"/>
    <w:multiLevelType w:val="multilevel"/>
    <w:tmpl w:val="CBF63B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381"/>
    <w:rsid w:val="00000C57"/>
    <w:rsid w:val="00056C72"/>
    <w:rsid w:val="00067E7D"/>
    <w:rsid w:val="000F276D"/>
    <w:rsid w:val="000F4CB3"/>
    <w:rsid w:val="00154EC1"/>
    <w:rsid w:val="00174FA2"/>
    <w:rsid w:val="0022629A"/>
    <w:rsid w:val="002B3BB3"/>
    <w:rsid w:val="00301B6B"/>
    <w:rsid w:val="00345407"/>
    <w:rsid w:val="00364900"/>
    <w:rsid w:val="00382D9A"/>
    <w:rsid w:val="003A4B0C"/>
    <w:rsid w:val="003B53BC"/>
    <w:rsid w:val="00403B84"/>
    <w:rsid w:val="00441409"/>
    <w:rsid w:val="0045051B"/>
    <w:rsid w:val="004651B4"/>
    <w:rsid w:val="00483090"/>
    <w:rsid w:val="004903D2"/>
    <w:rsid w:val="004A1C98"/>
    <w:rsid w:val="00530999"/>
    <w:rsid w:val="005513F3"/>
    <w:rsid w:val="00563782"/>
    <w:rsid w:val="005769A1"/>
    <w:rsid w:val="005A4700"/>
    <w:rsid w:val="005B5C6B"/>
    <w:rsid w:val="005C0381"/>
    <w:rsid w:val="006005C0"/>
    <w:rsid w:val="00641AB0"/>
    <w:rsid w:val="00683881"/>
    <w:rsid w:val="0073013C"/>
    <w:rsid w:val="007B651B"/>
    <w:rsid w:val="007C018A"/>
    <w:rsid w:val="007D446C"/>
    <w:rsid w:val="00810055"/>
    <w:rsid w:val="00881380"/>
    <w:rsid w:val="00904CE1"/>
    <w:rsid w:val="00975011"/>
    <w:rsid w:val="009918B6"/>
    <w:rsid w:val="009A25B2"/>
    <w:rsid w:val="009A3820"/>
    <w:rsid w:val="009F7AC8"/>
    <w:rsid w:val="00A1468C"/>
    <w:rsid w:val="00A439C0"/>
    <w:rsid w:val="00A64487"/>
    <w:rsid w:val="00A66799"/>
    <w:rsid w:val="00AD5028"/>
    <w:rsid w:val="00B50F85"/>
    <w:rsid w:val="00B86B57"/>
    <w:rsid w:val="00B90900"/>
    <w:rsid w:val="00BB496B"/>
    <w:rsid w:val="00C655DE"/>
    <w:rsid w:val="00CE0A3B"/>
    <w:rsid w:val="00D7063A"/>
    <w:rsid w:val="00DA4511"/>
    <w:rsid w:val="00E04BA5"/>
    <w:rsid w:val="00E13BDC"/>
    <w:rsid w:val="00E84911"/>
    <w:rsid w:val="00E9330E"/>
    <w:rsid w:val="00F6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5FC6"/>
  <w15:docId w15:val="{2CD1E5BA-F2A1-418B-BB58-D6C3C3CD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0381"/>
    <w:rPr>
      <w:b/>
      <w:bCs/>
    </w:rPr>
  </w:style>
  <w:style w:type="paragraph" w:customStyle="1" w:styleId="conspluscell">
    <w:name w:val="conspluscell"/>
    <w:basedOn w:val="a"/>
    <w:rsid w:val="005C038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C0381"/>
    <w:pPr>
      <w:spacing w:before="100" w:beforeAutospacing="1" w:after="100" w:afterAutospacing="1"/>
    </w:pPr>
  </w:style>
  <w:style w:type="paragraph" w:styleId="a4">
    <w:name w:val="Normal (Web)"/>
    <w:basedOn w:val="a"/>
    <w:rsid w:val="005C0381"/>
    <w:pPr>
      <w:spacing w:before="100" w:beforeAutospacing="1" w:after="100" w:afterAutospacing="1"/>
    </w:pPr>
  </w:style>
  <w:style w:type="paragraph" w:customStyle="1" w:styleId="ConsPlusTitle">
    <w:name w:val="ConsPlusTitle"/>
    <w:rsid w:val="005C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C0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0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50F8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7">
    <w:name w:val="Table Grid"/>
    <w:basedOn w:val="a1"/>
    <w:rsid w:val="00B50F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1A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5C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301-4</dc:creator>
  <cp:keywords/>
  <dc:description/>
  <cp:lastModifiedBy>309-1</cp:lastModifiedBy>
  <cp:revision>40</cp:revision>
  <cp:lastPrinted>2024-01-10T04:48:00Z</cp:lastPrinted>
  <dcterms:created xsi:type="dcterms:W3CDTF">2014-10-23T03:44:00Z</dcterms:created>
  <dcterms:modified xsi:type="dcterms:W3CDTF">2024-01-16T02:33:00Z</dcterms:modified>
</cp:coreProperties>
</file>